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09" w:rsidRPr="00E129B6" w:rsidRDefault="003B0409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B6">
        <w:rPr>
          <w:rFonts w:ascii="Times New Roman" w:hAnsi="Times New Roman" w:cs="Times New Roman"/>
          <w:b/>
          <w:sz w:val="28"/>
          <w:szCs w:val="28"/>
        </w:rPr>
        <w:t>П</w:t>
      </w:r>
      <w:r w:rsidR="00E129B6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A714D0" w:rsidRPr="00E129B6" w:rsidRDefault="003B0409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B6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Кавказский район </w:t>
      </w:r>
      <w:r w:rsidR="00C201F5" w:rsidRPr="00E129B6">
        <w:rPr>
          <w:rFonts w:ascii="Times New Roman" w:hAnsi="Times New Roman" w:cs="Times New Roman"/>
          <w:b/>
          <w:sz w:val="28"/>
          <w:szCs w:val="28"/>
        </w:rPr>
        <w:t>«О состоянии и развитии инвестиционной деятельности на территории муниципального образования Кавказский район»</w:t>
      </w:r>
    </w:p>
    <w:p w:rsidR="00C201F5" w:rsidRPr="00B12B98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FE1" w:rsidRPr="00B12B98" w:rsidRDefault="006D4049" w:rsidP="00E1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Кавказский район от 6</w:t>
      </w:r>
      <w:r w:rsidR="00E129B6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B12B98">
        <w:rPr>
          <w:rFonts w:ascii="Times New Roman" w:hAnsi="Times New Roman" w:cs="Times New Roman"/>
          <w:sz w:val="28"/>
          <w:szCs w:val="28"/>
        </w:rPr>
        <w:t xml:space="preserve">2014 года №1743 утверждена Муниципальная программа муниципального образования Кавказский район «Экономическое развитие и инновационная экономика», включающая в себя, в том числе, подпрограмму «Формирование и продвижение </w:t>
      </w:r>
      <w:proofErr w:type="spellStart"/>
      <w:r w:rsidRPr="00B12B98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B12B98">
        <w:rPr>
          <w:rFonts w:ascii="Times New Roman" w:hAnsi="Times New Roman" w:cs="Times New Roman"/>
          <w:sz w:val="28"/>
          <w:szCs w:val="28"/>
        </w:rPr>
        <w:t xml:space="preserve"> – привлекательного образа муниципального образования Кавказский район». Срок </w:t>
      </w:r>
      <w:r w:rsidR="00D50274" w:rsidRPr="00B12B98">
        <w:rPr>
          <w:rFonts w:ascii="Times New Roman" w:hAnsi="Times New Roman" w:cs="Times New Roman"/>
          <w:sz w:val="28"/>
          <w:szCs w:val="28"/>
        </w:rPr>
        <w:t>реализации под</w:t>
      </w:r>
      <w:r w:rsidRPr="00B12B98">
        <w:rPr>
          <w:rFonts w:ascii="Times New Roman" w:hAnsi="Times New Roman" w:cs="Times New Roman"/>
          <w:sz w:val="28"/>
          <w:szCs w:val="28"/>
        </w:rPr>
        <w:t>программы установлен на период 2015 – 20</w:t>
      </w:r>
      <w:r w:rsidR="0085758F" w:rsidRPr="00B12B98">
        <w:rPr>
          <w:rFonts w:ascii="Times New Roman" w:hAnsi="Times New Roman" w:cs="Times New Roman"/>
          <w:sz w:val="28"/>
          <w:szCs w:val="28"/>
        </w:rPr>
        <w:t>17</w:t>
      </w:r>
      <w:r w:rsidRPr="00B12B98">
        <w:rPr>
          <w:rFonts w:ascii="Times New Roman" w:hAnsi="Times New Roman" w:cs="Times New Roman"/>
          <w:sz w:val="28"/>
          <w:szCs w:val="28"/>
        </w:rPr>
        <w:t xml:space="preserve"> годы. На реализацию мероприятий указанной подпрограммы </w:t>
      </w:r>
      <w:r w:rsidR="00BE47AF" w:rsidRPr="00B12B98">
        <w:rPr>
          <w:rFonts w:ascii="Times New Roman" w:hAnsi="Times New Roman" w:cs="Times New Roman"/>
          <w:sz w:val="28"/>
          <w:szCs w:val="28"/>
        </w:rPr>
        <w:t>в</w:t>
      </w:r>
      <w:r w:rsidRPr="00B12B98">
        <w:rPr>
          <w:rFonts w:ascii="Times New Roman" w:hAnsi="Times New Roman" w:cs="Times New Roman"/>
          <w:sz w:val="28"/>
          <w:szCs w:val="28"/>
        </w:rPr>
        <w:t xml:space="preserve"> </w:t>
      </w:r>
      <w:r w:rsidR="004D7C23" w:rsidRPr="00B12B98">
        <w:rPr>
          <w:rFonts w:ascii="Times New Roman" w:hAnsi="Times New Roman" w:cs="Times New Roman"/>
          <w:sz w:val="28"/>
          <w:szCs w:val="28"/>
        </w:rPr>
        <w:t xml:space="preserve">2017 году </w:t>
      </w:r>
      <w:r w:rsidR="00B12B98" w:rsidRPr="00B12B98">
        <w:rPr>
          <w:rFonts w:ascii="Times New Roman" w:hAnsi="Times New Roman" w:cs="Times New Roman"/>
          <w:sz w:val="28"/>
          <w:szCs w:val="28"/>
        </w:rPr>
        <w:t>затрачено</w:t>
      </w:r>
      <w:r w:rsidR="00B4529B" w:rsidRPr="00B12B98">
        <w:rPr>
          <w:rFonts w:ascii="Times New Roman" w:hAnsi="Times New Roman" w:cs="Times New Roman"/>
          <w:sz w:val="28"/>
          <w:szCs w:val="28"/>
        </w:rPr>
        <w:t xml:space="preserve"> </w:t>
      </w:r>
      <w:r w:rsidR="004D7C23" w:rsidRPr="00B12B98">
        <w:rPr>
          <w:rFonts w:ascii="Times New Roman" w:hAnsi="Times New Roman" w:cs="Times New Roman"/>
          <w:sz w:val="28"/>
          <w:szCs w:val="28"/>
        </w:rPr>
        <w:t xml:space="preserve">1284,95 </w:t>
      </w:r>
      <w:proofErr w:type="spellStart"/>
      <w:r w:rsidR="004D7C23" w:rsidRPr="00B12B9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D7C23" w:rsidRPr="00B12B9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D7C23" w:rsidRPr="00B12B9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D7C23" w:rsidRPr="00B12B98">
        <w:rPr>
          <w:rFonts w:ascii="Times New Roman" w:hAnsi="Times New Roman" w:cs="Times New Roman"/>
          <w:sz w:val="28"/>
          <w:szCs w:val="28"/>
        </w:rPr>
        <w:t>. (74,8% к уровню 2016 года).</w:t>
      </w:r>
      <w:r w:rsidR="00BE31A2" w:rsidRPr="00B12B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322" w:rsidRPr="00B12B98" w:rsidRDefault="006D4049" w:rsidP="00E1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Основной объем средств, предусмотренных на реализацию подпрограммы</w:t>
      </w:r>
      <w:r w:rsidR="00512322" w:rsidRPr="00B12B98">
        <w:rPr>
          <w:rFonts w:ascii="Times New Roman" w:hAnsi="Times New Roman" w:cs="Times New Roman"/>
          <w:sz w:val="28"/>
          <w:szCs w:val="28"/>
        </w:rPr>
        <w:t xml:space="preserve"> в </w:t>
      </w:r>
      <w:r w:rsidR="004D7C23" w:rsidRPr="00B12B98">
        <w:rPr>
          <w:rFonts w:ascii="Times New Roman" w:hAnsi="Times New Roman" w:cs="Times New Roman"/>
          <w:sz w:val="28"/>
          <w:szCs w:val="28"/>
        </w:rPr>
        <w:t xml:space="preserve">2017 </w:t>
      </w:r>
      <w:r w:rsidR="00512322" w:rsidRPr="00B12B98">
        <w:rPr>
          <w:rFonts w:ascii="Times New Roman" w:hAnsi="Times New Roman" w:cs="Times New Roman"/>
          <w:sz w:val="28"/>
          <w:szCs w:val="28"/>
        </w:rPr>
        <w:t>год</w:t>
      </w:r>
      <w:r w:rsidR="00B12B98" w:rsidRPr="00B12B98">
        <w:rPr>
          <w:rFonts w:ascii="Times New Roman" w:hAnsi="Times New Roman" w:cs="Times New Roman"/>
          <w:sz w:val="28"/>
          <w:szCs w:val="28"/>
        </w:rPr>
        <w:t>у</w:t>
      </w:r>
      <w:r w:rsidRPr="00B12B98">
        <w:rPr>
          <w:rFonts w:ascii="Times New Roman" w:hAnsi="Times New Roman" w:cs="Times New Roman"/>
          <w:sz w:val="28"/>
          <w:szCs w:val="28"/>
        </w:rPr>
        <w:t xml:space="preserve">, использован на реализацию мероприятий по обеспечению участия администрации муниципального образования Кавказский район в работе </w:t>
      </w:r>
      <w:r w:rsidR="004D7C23" w:rsidRPr="00B12B98">
        <w:rPr>
          <w:rFonts w:ascii="Times New Roman" w:hAnsi="Times New Roman" w:cs="Times New Roman"/>
          <w:sz w:val="28"/>
          <w:szCs w:val="28"/>
        </w:rPr>
        <w:t>инвестиционного форума в городе Сочи</w:t>
      </w:r>
      <w:r w:rsidRPr="00B12B98">
        <w:rPr>
          <w:rFonts w:ascii="Times New Roman" w:hAnsi="Times New Roman" w:cs="Times New Roman"/>
          <w:sz w:val="28"/>
          <w:szCs w:val="28"/>
        </w:rPr>
        <w:t>.</w:t>
      </w:r>
      <w:r w:rsidR="00BE31A2" w:rsidRPr="00B12B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C23" w:rsidRPr="00B12B98" w:rsidRDefault="004D7C23" w:rsidP="00E1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В рамках</w:t>
      </w:r>
      <w:r w:rsidR="00963B60" w:rsidRPr="00B12B98">
        <w:rPr>
          <w:rFonts w:ascii="Times New Roman" w:hAnsi="Times New Roman" w:cs="Times New Roman"/>
          <w:sz w:val="28"/>
          <w:szCs w:val="28"/>
        </w:rPr>
        <w:t xml:space="preserve"> </w:t>
      </w:r>
      <w:r w:rsidRPr="00B12B98">
        <w:rPr>
          <w:rFonts w:ascii="Times New Roman" w:hAnsi="Times New Roman" w:cs="Times New Roman"/>
          <w:noProof/>
          <w:sz w:val="28"/>
          <w:szCs w:val="28"/>
        </w:rPr>
        <w:t>Российско</w:t>
      </w:r>
      <w:r w:rsidR="00B12B98" w:rsidRPr="00B12B98">
        <w:rPr>
          <w:rFonts w:ascii="Times New Roman" w:hAnsi="Times New Roman" w:cs="Times New Roman"/>
          <w:noProof/>
          <w:sz w:val="28"/>
          <w:szCs w:val="28"/>
        </w:rPr>
        <w:t>го</w:t>
      </w:r>
      <w:r w:rsidRPr="00B12B98">
        <w:rPr>
          <w:rFonts w:ascii="Times New Roman" w:hAnsi="Times New Roman" w:cs="Times New Roman"/>
          <w:noProof/>
          <w:sz w:val="28"/>
          <w:szCs w:val="28"/>
        </w:rPr>
        <w:t xml:space="preserve"> инвестиционно</w:t>
      </w:r>
      <w:r w:rsidR="00B12B98" w:rsidRPr="00B12B98">
        <w:rPr>
          <w:rFonts w:ascii="Times New Roman" w:hAnsi="Times New Roman" w:cs="Times New Roman"/>
          <w:noProof/>
          <w:sz w:val="28"/>
          <w:szCs w:val="28"/>
        </w:rPr>
        <w:t>го</w:t>
      </w:r>
      <w:r w:rsidRPr="00B12B98">
        <w:rPr>
          <w:rFonts w:ascii="Times New Roman" w:hAnsi="Times New Roman" w:cs="Times New Roman"/>
          <w:noProof/>
          <w:sz w:val="28"/>
          <w:szCs w:val="28"/>
        </w:rPr>
        <w:t xml:space="preserve"> форум</w:t>
      </w:r>
      <w:r w:rsidR="00B12B98" w:rsidRPr="00B12B98">
        <w:rPr>
          <w:rFonts w:ascii="Times New Roman" w:hAnsi="Times New Roman" w:cs="Times New Roman"/>
          <w:noProof/>
          <w:sz w:val="28"/>
          <w:szCs w:val="28"/>
        </w:rPr>
        <w:t>а</w:t>
      </w:r>
      <w:r w:rsidRPr="00B12B98">
        <w:rPr>
          <w:rFonts w:ascii="Times New Roman" w:hAnsi="Times New Roman" w:cs="Times New Roman"/>
          <w:noProof/>
          <w:sz w:val="28"/>
          <w:szCs w:val="28"/>
        </w:rPr>
        <w:t xml:space="preserve"> подписано </w:t>
      </w:r>
      <w:r w:rsidRPr="00B12B98">
        <w:rPr>
          <w:rFonts w:ascii="Times New Roman" w:hAnsi="Times New Roman" w:cs="Times New Roman"/>
          <w:sz w:val="28"/>
          <w:szCs w:val="28"/>
        </w:rPr>
        <w:t>3 инвестиционных соглашения общей стоимостью 1 млрд. 108,5 млн. рублей. Реализация указанных проектов позволит создать более 30-ти новых рабочих мест.</w:t>
      </w:r>
    </w:p>
    <w:p w:rsidR="00BE31A2" w:rsidRPr="00B12B98" w:rsidRDefault="004D7C23" w:rsidP="00E1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 xml:space="preserve">По состоянию на 31.12.2017 года </w:t>
      </w:r>
      <w:r w:rsidRPr="00B12B98">
        <w:rPr>
          <w:rFonts w:ascii="Times New Roman" w:eastAsia="Calibri" w:hAnsi="Times New Roman" w:cs="Times New Roman"/>
          <w:sz w:val="28"/>
          <w:szCs w:val="28"/>
        </w:rPr>
        <w:t xml:space="preserve">на сопровождении 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 xml:space="preserve">в администрации муниципального образования Кавказский район </w:t>
      </w:r>
      <w:r w:rsidRPr="00B12B98">
        <w:rPr>
          <w:rFonts w:ascii="Times New Roman" w:eastAsia="Calibri" w:hAnsi="Times New Roman" w:cs="Times New Roman"/>
          <w:sz w:val="28"/>
          <w:szCs w:val="28"/>
        </w:rPr>
        <w:t xml:space="preserve">находилось 14 инвестиционных проектов (общей стоимостью 5,6 </w:t>
      </w:r>
      <w:proofErr w:type="spellStart"/>
      <w:r w:rsidRPr="00B12B98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Start"/>
      <w:r w:rsidRPr="00B12B98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B12B98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B12B98">
        <w:rPr>
          <w:rFonts w:ascii="Times New Roman" w:eastAsia="Calibri" w:hAnsi="Times New Roman" w:cs="Times New Roman"/>
          <w:sz w:val="28"/>
          <w:szCs w:val="28"/>
        </w:rPr>
        <w:t xml:space="preserve">.). Освоение капитальных вложений составило 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12B98">
        <w:rPr>
          <w:rFonts w:ascii="Times New Roman" w:eastAsia="Calibri" w:hAnsi="Times New Roman" w:cs="Times New Roman"/>
          <w:sz w:val="28"/>
          <w:szCs w:val="28"/>
        </w:rPr>
        <w:t xml:space="preserve">всего 2,12 </w:t>
      </w:r>
      <w:proofErr w:type="spellStart"/>
      <w:r w:rsidRPr="00B12B98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Start"/>
      <w:r w:rsidRPr="00B12B98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B12B98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B12B98">
        <w:rPr>
          <w:rFonts w:ascii="Times New Roman" w:eastAsia="Calibri" w:hAnsi="Times New Roman" w:cs="Times New Roman"/>
          <w:sz w:val="28"/>
          <w:szCs w:val="28"/>
        </w:rPr>
        <w:t>. (</w:t>
      </w:r>
      <w:r w:rsidRPr="00B12B98">
        <w:rPr>
          <w:rFonts w:ascii="Times New Roman" w:hAnsi="Times New Roman" w:cs="Times New Roman"/>
          <w:sz w:val="28"/>
          <w:szCs w:val="28"/>
        </w:rPr>
        <w:t>37,9</w:t>
      </w:r>
      <w:r w:rsidRPr="00B12B98">
        <w:rPr>
          <w:rFonts w:ascii="Times New Roman" w:eastAsia="Calibri" w:hAnsi="Times New Roman" w:cs="Times New Roman"/>
          <w:sz w:val="28"/>
          <w:szCs w:val="28"/>
        </w:rPr>
        <w:t xml:space="preserve">% от общей стоимости), в том числе за 2017 год – 423,4 </w:t>
      </w:r>
      <w:proofErr w:type="spellStart"/>
      <w:r w:rsidRPr="00B12B98">
        <w:rPr>
          <w:rFonts w:ascii="Times New Roman" w:eastAsia="Calibri" w:hAnsi="Times New Roman" w:cs="Times New Roman"/>
          <w:sz w:val="28"/>
          <w:szCs w:val="28"/>
        </w:rPr>
        <w:t>млн.руб</w:t>
      </w:r>
      <w:proofErr w:type="spellEnd"/>
      <w:r w:rsidRPr="00B12B98">
        <w:rPr>
          <w:rFonts w:ascii="Times New Roman" w:eastAsia="Calibri" w:hAnsi="Times New Roman" w:cs="Times New Roman"/>
          <w:sz w:val="28"/>
          <w:szCs w:val="28"/>
        </w:rPr>
        <w:t>.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 В 2017 год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у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 была завершена реализация 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2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-х инвестиционных проектов общей стоимостью 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7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29 </w:t>
      </w:r>
      <w:proofErr w:type="spellStart"/>
      <w:r w:rsidR="00696B3C" w:rsidRPr="00B12B98">
        <w:rPr>
          <w:rFonts w:ascii="Times New Roman" w:eastAsia="Calibri" w:hAnsi="Times New Roman" w:cs="Times New Roman"/>
          <w:sz w:val="28"/>
          <w:szCs w:val="28"/>
        </w:rPr>
        <w:t>млн.руб</w:t>
      </w:r>
      <w:proofErr w:type="spellEnd"/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., создано 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21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 нов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ое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 рабоч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ее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 xml:space="preserve"> мест</w:t>
      </w:r>
      <w:r w:rsidR="00B12B98" w:rsidRPr="00B12B98">
        <w:rPr>
          <w:rFonts w:ascii="Times New Roman" w:eastAsia="Calibri" w:hAnsi="Times New Roman" w:cs="Times New Roman"/>
          <w:sz w:val="28"/>
          <w:szCs w:val="28"/>
        </w:rPr>
        <w:t>о</w:t>
      </w:r>
      <w:r w:rsidR="00696B3C" w:rsidRPr="00B12B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27DB" w:rsidRPr="00B12B98" w:rsidRDefault="005027DB" w:rsidP="00E129B6">
      <w:pPr>
        <w:pStyle w:val="2"/>
        <w:ind w:firstLine="851"/>
        <w:jc w:val="both"/>
        <w:rPr>
          <w:rFonts w:ascii="Times New Roman" w:hAnsi="Times New Roman"/>
          <w:sz w:val="28"/>
          <w:szCs w:val="28"/>
        </w:rPr>
      </w:pPr>
      <w:r w:rsidRPr="00B12B98">
        <w:rPr>
          <w:rFonts w:ascii="Times New Roman" w:hAnsi="Times New Roman"/>
          <w:sz w:val="28"/>
          <w:szCs w:val="28"/>
        </w:rPr>
        <w:t xml:space="preserve">Объем инвестиций в основной капитал крупных и средних организаций муниципального образования Кавказский район за </w:t>
      </w:r>
      <w:r w:rsidR="004D7C23" w:rsidRPr="00B12B98">
        <w:rPr>
          <w:rFonts w:ascii="Times New Roman" w:hAnsi="Times New Roman"/>
          <w:sz w:val="28"/>
          <w:szCs w:val="28"/>
        </w:rPr>
        <w:t xml:space="preserve">2017 год </w:t>
      </w:r>
      <w:r w:rsidR="00B12B98" w:rsidRPr="00B12B98">
        <w:rPr>
          <w:rFonts w:ascii="Times New Roman" w:hAnsi="Times New Roman"/>
          <w:sz w:val="28"/>
          <w:szCs w:val="28"/>
        </w:rPr>
        <w:t>составил</w:t>
      </w:r>
      <w:r w:rsidR="004D7C23" w:rsidRPr="00B12B98">
        <w:rPr>
          <w:rFonts w:ascii="Times New Roman" w:hAnsi="Times New Roman"/>
          <w:sz w:val="28"/>
          <w:szCs w:val="28"/>
        </w:rPr>
        <w:t xml:space="preserve"> 1575,1 </w:t>
      </w:r>
      <w:proofErr w:type="spellStart"/>
      <w:r w:rsidR="004D7C23" w:rsidRPr="00B12B98">
        <w:rPr>
          <w:rFonts w:ascii="Times New Roman" w:hAnsi="Times New Roman"/>
          <w:sz w:val="28"/>
          <w:szCs w:val="28"/>
        </w:rPr>
        <w:t>млн</w:t>
      </w:r>
      <w:proofErr w:type="gramStart"/>
      <w:r w:rsidR="004D7C23" w:rsidRPr="00B12B98">
        <w:rPr>
          <w:rFonts w:ascii="Times New Roman" w:hAnsi="Times New Roman"/>
          <w:sz w:val="28"/>
          <w:szCs w:val="28"/>
        </w:rPr>
        <w:t>.р</w:t>
      </w:r>
      <w:proofErr w:type="gramEnd"/>
      <w:r w:rsidR="004D7C23" w:rsidRPr="00B12B98">
        <w:rPr>
          <w:rFonts w:ascii="Times New Roman" w:hAnsi="Times New Roman"/>
          <w:sz w:val="28"/>
          <w:szCs w:val="28"/>
        </w:rPr>
        <w:t>уб</w:t>
      </w:r>
      <w:proofErr w:type="spellEnd"/>
      <w:r w:rsidR="004D7C23" w:rsidRPr="00B12B98">
        <w:rPr>
          <w:rFonts w:ascii="Times New Roman" w:hAnsi="Times New Roman"/>
          <w:sz w:val="28"/>
          <w:szCs w:val="28"/>
        </w:rPr>
        <w:t xml:space="preserve">., темп роста 75,6% </w:t>
      </w:r>
      <w:r w:rsidR="00696B3C" w:rsidRPr="00B12B98">
        <w:rPr>
          <w:rFonts w:ascii="Times New Roman" w:hAnsi="Times New Roman"/>
          <w:sz w:val="28"/>
          <w:szCs w:val="28"/>
        </w:rPr>
        <w:t>в сопоставимых условиях.</w:t>
      </w:r>
    </w:p>
    <w:p w:rsidR="005027DB" w:rsidRPr="00B12B98" w:rsidRDefault="005027DB" w:rsidP="00E1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 xml:space="preserve">Формирование положительного инвестиционного имиджа района – один из основных инструментов привлечения потенциальных инвесторов. </w:t>
      </w:r>
      <w:r w:rsidR="003B0409" w:rsidRPr="00B12B98">
        <w:rPr>
          <w:rFonts w:ascii="Times New Roman" w:hAnsi="Times New Roman" w:cs="Times New Roman"/>
          <w:sz w:val="28"/>
          <w:szCs w:val="28"/>
        </w:rPr>
        <w:t>А</w:t>
      </w:r>
      <w:r w:rsidRPr="00B12B98">
        <w:rPr>
          <w:rFonts w:ascii="Times New Roman" w:hAnsi="Times New Roman" w:cs="Times New Roman"/>
          <w:sz w:val="28"/>
          <w:szCs w:val="28"/>
        </w:rPr>
        <w:t xml:space="preserve">дминистрацией района создан и действует инвестиционный портал муниципального образования Кавказский район – </w:t>
      </w:r>
      <w:hyperlink r:id="rId8" w:history="1">
        <w:r w:rsidRPr="00B12B9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www.</w:t>
        </w:r>
        <w:r w:rsidRPr="00B12B9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kavkaz</w:t>
        </w:r>
        <w:r w:rsidRPr="00B12B9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 w:rsidRPr="00B12B9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invest</w:t>
        </w:r>
        <w:r w:rsidRPr="00B12B9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B12B9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Pr="00B12B98">
        <w:rPr>
          <w:rFonts w:ascii="Times New Roman" w:hAnsi="Times New Roman" w:cs="Times New Roman"/>
          <w:sz w:val="28"/>
          <w:szCs w:val="28"/>
        </w:rPr>
        <w:t xml:space="preserve">. В </w:t>
      </w:r>
      <w:r w:rsidR="00696B3C" w:rsidRPr="00B12B98">
        <w:rPr>
          <w:rFonts w:ascii="Times New Roman" w:hAnsi="Times New Roman" w:cs="Times New Roman"/>
          <w:sz w:val="28"/>
          <w:szCs w:val="28"/>
        </w:rPr>
        <w:t xml:space="preserve">2017 </w:t>
      </w:r>
      <w:r w:rsidRPr="00B12B98">
        <w:rPr>
          <w:rFonts w:ascii="Times New Roman" w:hAnsi="Times New Roman" w:cs="Times New Roman"/>
          <w:sz w:val="28"/>
          <w:szCs w:val="28"/>
        </w:rPr>
        <w:t>год</w:t>
      </w:r>
      <w:r w:rsidR="00B12B98" w:rsidRPr="00B12B98">
        <w:rPr>
          <w:rFonts w:ascii="Times New Roman" w:hAnsi="Times New Roman" w:cs="Times New Roman"/>
          <w:sz w:val="28"/>
          <w:szCs w:val="28"/>
        </w:rPr>
        <w:t>у</w:t>
      </w:r>
      <w:r w:rsidRPr="00B12B98">
        <w:rPr>
          <w:rFonts w:ascii="Times New Roman" w:hAnsi="Times New Roman" w:cs="Times New Roman"/>
          <w:sz w:val="28"/>
          <w:szCs w:val="28"/>
        </w:rPr>
        <w:t xml:space="preserve"> инвестиционный портал Кавказского района работал бесперебойно, </w:t>
      </w:r>
      <w:r w:rsidR="00696B3C" w:rsidRPr="00B12B98">
        <w:rPr>
          <w:rFonts w:ascii="Times New Roman" w:eastAsia="Times New Roman" w:hAnsi="Times New Roman" w:cs="Times New Roman"/>
          <w:sz w:val="28"/>
          <w:szCs w:val="28"/>
        </w:rPr>
        <w:t xml:space="preserve">количество посещений составило 2877 </w:t>
      </w:r>
      <w:r w:rsidR="00B12B98" w:rsidRPr="00B12B98">
        <w:rPr>
          <w:rFonts w:ascii="Times New Roman" w:eastAsia="Times New Roman" w:hAnsi="Times New Roman" w:cs="Times New Roman"/>
          <w:sz w:val="28"/>
          <w:szCs w:val="28"/>
        </w:rPr>
        <w:t>единиц.</w:t>
      </w:r>
    </w:p>
    <w:p w:rsidR="00696B3C" w:rsidRPr="00B12B98" w:rsidRDefault="00696B3C" w:rsidP="00E129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Кавказский район назначен инвестиционный уполномоченный в лице заместителя главы администрации муниципального образования Кавказский район, ответственный за реализацию полномочий органа местного самоуправления по созданию в район</w:t>
      </w:r>
      <w:r w:rsidR="00B12B98" w:rsidRPr="00B12B98">
        <w:rPr>
          <w:rFonts w:ascii="Times New Roman" w:hAnsi="Times New Roman" w:cs="Times New Roman"/>
          <w:sz w:val="28"/>
          <w:szCs w:val="28"/>
        </w:rPr>
        <w:t>е</w:t>
      </w:r>
      <w:r w:rsidRPr="00B12B98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инвестиционной деятельности</w:t>
      </w:r>
      <w:r w:rsidRPr="00B12B98">
        <w:rPr>
          <w:rStyle w:val="10"/>
          <w:rFonts w:eastAsiaTheme="minorHAnsi"/>
          <w:sz w:val="28"/>
          <w:szCs w:val="28"/>
        </w:rPr>
        <w:t>.</w:t>
      </w:r>
    </w:p>
    <w:p w:rsidR="003B0409" w:rsidRPr="00B12B98" w:rsidRDefault="003B0409" w:rsidP="00E1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муниципального образования Кавказский район уделяется большое внимание </w:t>
      </w:r>
      <w:bookmarkStart w:id="0" w:name="_GoBack"/>
      <w:bookmarkEnd w:id="0"/>
      <w:r w:rsidRPr="00B12B98">
        <w:rPr>
          <w:rFonts w:ascii="Times New Roman" w:hAnsi="Times New Roman" w:cs="Times New Roman"/>
          <w:sz w:val="28"/>
          <w:szCs w:val="28"/>
        </w:rPr>
        <w:t xml:space="preserve">вопросам инвестиционного развития. </w:t>
      </w:r>
    </w:p>
    <w:p w:rsidR="003B0409" w:rsidRPr="00B12B98" w:rsidRDefault="003B0409" w:rsidP="00E129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Принятие данного проекта решения Совета муниципального образования Кавказский район не потребует дополнительного финансирования из местного бюджета и внесения изменений в иные муниципальные правовые акты.</w:t>
      </w:r>
    </w:p>
    <w:p w:rsidR="003B0409" w:rsidRPr="00B12B98" w:rsidRDefault="003B0409" w:rsidP="00E129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Проект решения согласован с правовым отделом администрации муниципального образования.</w:t>
      </w:r>
    </w:p>
    <w:p w:rsidR="003B0409" w:rsidRPr="00B12B98" w:rsidRDefault="003B0409" w:rsidP="003B0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0409" w:rsidRPr="00B12B98" w:rsidRDefault="003B0409" w:rsidP="003B0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3B60" w:rsidRPr="00B12B98" w:rsidRDefault="00963B60" w:rsidP="003B04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41C1" w:rsidRPr="00B12B98" w:rsidRDefault="00DA41C1" w:rsidP="00B12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B98">
        <w:rPr>
          <w:rFonts w:ascii="Times New Roman" w:hAnsi="Times New Roman" w:cs="Times New Roman"/>
          <w:sz w:val="28"/>
          <w:szCs w:val="28"/>
        </w:rPr>
        <w:t>Заместитель</w:t>
      </w:r>
      <w:r w:rsidR="00B12B98">
        <w:rPr>
          <w:rFonts w:ascii="Times New Roman" w:hAnsi="Times New Roman" w:cs="Times New Roman"/>
          <w:sz w:val="28"/>
          <w:szCs w:val="28"/>
        </w:rPr>
        <w:t xml:space="preserve"> главы</w:t>
      </w:r>
      <w:r w:rsidRPr="00B12B98">
        <w:rPr>
          <w:rFonts w:ascii="Times New Roman" w:hAnsi="Times New Roman" w:cs="Times New Roman"/>
          <w:sz w:val="28"/>
          <w:szCs w:val="28"/>
        </w:rPr>
        <w:t xml:space="preserve"> </w:t>
      </w:r>
      <w:r w:rsidR="00B12B98">
        <w:rPr>
          <w:rFonts w:ascii="Times New Roman" w:hAnsi="Times New Roman" w:cs="Times New Roman"/>
          <w:sz w:val="28"/>
          <w:szCs w:val="28"/>
        </w:rPr>
        <w:br/>
      </w:r>
      <w:r w:rsidRPr="00B12B98">
        <w:rPr>
          <w:rFonts w:ascii="Times New Roman" w:hAnsi="Times New Roman" w:cs="Times New Roman"/>
          <w:sz w:val="28"/>
          <w:szCs w:val="28"/>
        </w:rPr>
        <w:t>муниципального</w:t>
      </w:r>
      <w:r w:rsidR="00B12B98">
        <w:rPr>
          <w:rFonts w:ascii="Times New Roman" w:hAnsi="Times New Roman" w:cs="Times New Roman"/>
          <w:sz w:val="28"/>
          <w:szCs w:val="28"/>
        </w:rPr>
        <w:t xml:space="preserve"> </w:t>
      </w:r>
      <w:r w:rsidRPr="00B12B9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B12B98">
        <w:rPr>
          <w:rFonts w:ascii="Times New Roman" w:hAnsi="Times New Roman" w:cs="Times New Roman"/>
          <w:sz w:val="28"/>
          <w:szCs w:val="28"/>
        </w:rPr>
        <w:br/>
      </w:r>
      <w:r w:rsidRPr="00B12B98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Pr="00B12B98">
        <w:rPr>
          <w:rFonts w:ascii="Times New Roman" w:hAnsi="Times New Roman" w:cs="Times New Roman"/>
          <w:sz w:val="28"/>
          <w:szCs w:val="28"/>
        </w:rPr>
        <w:tab/>
      </w:r>
      <w:r w:rsidRPr="00B12B98">
        <w:rPr>
          <w:rFonts w:ascii="Times New Roman" w:hAnsi="Times New Roman" w:cs="Times New Roman"/>
          <w:sz w:val="28"/>
          <w:szCs w:val="28"/>
        </w:rPr>
        <w:tab/>
      </w:r>
      <w:r w:rsidRPr="00B12B98">
        <w:rPr>
          <w:rFonts w:ascii="Times New Roman" w:hAnsi="Times New Roman" w:cs="Times New Roman"/>
          <w:sz w:val="28"/>
          <w:szCs w:val="28"/>
        </w:rPr>
        <w:tab/>
      </w:r>
      <w:r w:rsidRPr="00B12B98">
        <w:rPr>
          <w:rFonts w:ascii="Times New Roman" w:hAnsi="Times New Roman" w:cs="Times New Roman"/>
          <w:sz w:val="28"/>
          <w:szCs w:val="28"/>
        </w:rPr>
        <w:tab/>
      </w:r>
      <w:r w:rsidRPr="00B12B98">
        <w:rPr>
          <w:rFonts w:ascii="Times New Roman" w:hAnsi="Times New Roman" w:cs="Times New Roman"/>
          <w:sz w:val="28"/>
          <w:szCs w:val="28"/>
        </w:rPr>
        <w:tab/>
      </w:r>
      <w:r w:rsidR="00B12B98">
        <w:rPr>
          <w:rFonts w:ascii="Times New Roman" w:hAnsi="Times New Roman" w:cs="Times New Roman"/>
          <w:sz w:val="28"/>
          <w:szCs w:val="28"/>
        </w:rPr>
        <w:tab/>
      </w:r>
      <w:r w:rsidR="00B12B98">
        <w:rPr>
          <w:rFonts w:ascii="Times New Roman" w:hAnsi="Times New Roman" w:cs="Times New Roman"/>
          <w:sz w:val="28"/>
          <w:szCs w:val="28"/>
        </w:rPr>
        <w:tab/>
      </w:r>
      <w:r w:rsidR="00696B3C" w:rsidRPr="00B12B98">
        <w:rPr>
          <w:rFonts w:ascii="Times New Roman" w:hAnsi="Times New Roman" w:cs="Times New Roman"/>
          <w:sz w:val="28"/>
          <w:szCs w:val="28"/>
        </w:rPr>
        <w:t>М.Д. Замятина</w:t>
      </w:r>
    </w:p>
    <w:sectPr w:rsidR="00DA41C1" w:rsidRPr="00B12B98" w:rsidSect="00E129B6">
      <w:footerReference w:type="default" r:id="rId9"/>
      <w:footerReference w:type="first" r:id="rId10"/>
      <w:pgSz w:w="11906" w:h="16838"/>
      <w:pgMar w:top="1134" w:right="566" w:bottom="1276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30" w:rsidRDefault="00550330" w:rsidP="00F91633">
      <w:pPr>
        <w:spacing w:after="0" w:line="240" w:lineRule="auto"/>
      </w:pPr>
      <w:r>
        <w:separator/>
      </w:r>
    </w:p>
  </w:endnote>
  <w:endnote w:type="continuationSeparator" w:id="0">
    <w:p w:rsidR="00550330" w:rsidRDefault="00550330" w:rsidP="00F9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3260"/>
      <w:docPartObj>
        <w:docPartGallery w:val="Page Numbers (Bottom of Page)"/>
        <w:docPartUnique/>
      </w:docPartObj>
    </w:sdtPr>
    <w:sdtEndPr/>
    <w:sdtContent>
      <w:p w:rsidR="00B9047A" w:rsidRDefault="0055033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9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047A" w:rsidRDefault="00B9047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7A" w:rsidRDefault="00B9047A">
    <w:pPr>
      <w:pStyle w:val="a8"/>
      <w:jc w:val="right"/>
    </w:pPr>
  </w:p>
  <w:p w:rsidR="00B9047A" w:rsidRDefault="00B904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30" w:rsidRDefault="00550330" w:rsidP="00F91633">
      <w:pPr>
        <w:spacing w:after="0" w:line="240" w:lineRule="auto"/>
      </w:pPr>
      <w:r>
        <w:separator/>
      </w:r>
    </w:p>
  </w:footnote>
  <w:footnote w:type="continuationSeparator" w:id="0">
    <w:p w:rsidR="00550330" w:rsidRDefault="00550330" w:rsidP="00F916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BDA"/>
    <w:rsid w:val="000B287E"/>
    <w:rsid w:val="00135BDA"/>
    <w:rsid w:val="001521C9"/>
    <w:rsid w:val="00157FDE"/>
    <w:rsid w:val="001673DB"/>
    <w:rsid w:val="00193445"/>
    <w:rsid w:val="001C3F88"/>
    <w:rsid w:val="001D5FE1"/>
    <w:rsid w:val="0023422B"/>
    <w:rsid w:val="00266BD5"/>
    <w:rsid w:val="00343867"/>
    <w:rsid w:val="003534AF"/>
    <w:rsid w:val="003B0409"/>
    <w:rsid w:val="003E3726"/>
    <w:rsid w:val="003E66C2"/>
    <w:rsid w:val="00435DD6"/>
    <w:rsid w:val="00437CD6"/>
    <w:rsid w:val="00467041"/>
    <w:rsid w:val="004D49D0"/>
    <w:rsid w:val="004D7C23"/>
    <w:rsid w:val="004E2B54"/>
    <w:rsid w:val="005027DB"/>
    <w:rsid w:val="00512322"/>
    <w:rsid w:val="005260AD"/>
    <w:rsid w:val="00550330"/>
    <w:rsid w:val="00562A32"/>
    <w:rsid w:val="00595005"/>
    <w:rsid w:val="00696B3C"/>
    <w:rsid w:val="006D2A96"/>
    <w:rsid w:val="006D4049"/>
    <w:rsid w:val="007463AD"/>
    <w:rsid w:val="00783E69"/>
    <w:rsid w:val="007A216C"/>
    <w:rsid w:val="0085758F"/>
    <w:rsid w:val="00866756"/>
    <w:rsid w:val="00891E07"/>
    <w:rsid w:val="008A1754"/>
    <w:rsid w:val="008E56A9"/>
    <w:rsid w:val="00927AB7"/>
    <w:rsid w:val="00963B60"/>
    <w:rsid w:val="00991A09"/>
    <w:rsid w:val="00994088"/>
    <w:rsid w:val="009A5864"/>
    <w:rsid w:val="009B5942"/>
    <w:rsid w:val="00A00332"/>
    <w:rsid w:val="00A55D27"/>
    <w:rsid w:val="00A714D0"/>
    <w:rsid w:val="00AB3CBC"/>
    <w:rsid w:val="00B12B98"/>
    <w:rsid w:val="00B4529B"/>
    <w:rsid w:val="00B8397C"/>
    <w:rsid w:val="00B857F4"/>
    <w:rsid w:val="00B9047A"/>
    <w:rsid w:val="00BE31A2"/>
    <w:rsid w:val="00BE47AF"/>
    <w:rsid w:val="00C109BF"/>
    <w:rsid w:val="00C12DC1"/>
    <w:rsid w:val="00C201F5"/>
    <w:rsid w:val="00C86C02"/>
    <w:rsid w:val="00D1513D"/>
    <w:rsid w:val="00D50274"/>
    <w:rsid w:val="00D622A9"/>
    <w:rsid w:val="00DA41C1"/>
    <w:rsid w:val="00E01039"/>
    <w:rsid w:val="00E129B6"/>
    <w:rsid w:val="00E17A6F"/>
    <w:rsid w:val="00E722D8"/>
    <w:rsid w:val="00E74D93"/>
    <w:rsid w:val="00E86857"/>
    <w:rsid w:val="00E930BE"/>
    <w:rsid w:val="00ED19F7"/>
    <w:rsid w:val="00F60CE6"/>
    <w:rsid w:val="00F91633"/>
    <w:rsid w:val="00FD21B3"/>
    <w:rsid w:val="00FE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696B3C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kaz-inves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E940E-CAF6-49CF-A1E2-331767080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Your User Name</cp:lastModifiedBy>
  <cp:revision>4</cp:revision>
  <cp:lastPrinted>2018-05-15T06:28:00Z</cp:lastPrinted>
  <dcterms:created xsi:type="dcterms:W3CDTF">2018-05-10T14:33:00Z</dcterms:created>
  <dcterms:modified xsi:type="dcterms:W3CDTF">2018-05-15T06:28:00Z</dcterms:modified>
</cp:coreProperties>
</file>